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D57" w:rsidRDefault="00DE5AC6" w:rsidP="006F7845">
      <w:pPr>
        <w:jc w:val="center"/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201</w:t>
      </w:r>
      <w:r w:rsidR="0077275E">
        <w:rPr>
          <w:rFonts w:ascii="標楷體" w:eastAsia="標楷體" w:hAnsi="標楷體" w:hint="eastAsia"/>
          <w:sz w:val="40"/>
          <w:szCs w:val="40"/>
        </w:rPr>
        <w:t>5</w:t>
      </w:r>
      <w:r>
        <w:rPr>
          <w:rFonts w:ascii="標楷體" w:eastAsia="標楷體" w:hAnsi="標楷體" w:hint="eastAsia"/>
          <w:sz w:val="40"/>
          <w:szCs w:val="40"/>
        </w:rPr>
        <w:t>年</w:t>
      </w:r>
      <w:r w:rsidR="00215A98">
        <w:rPr>
          <w:rFonts w:ascii="標楷體" w:eastAsia="標楷體" w:hAnsi="標楷體" w:hint="eastAsia"/>
          <w:sz w:val="40"/>
          <w:szCs w:val="40"/>
        </w:rPr>
        <w:t>鑑識論壇</w:t>
      </w:r>
      <w:r w:rsidR="006F7845">
        <w:rPr>
          <w:rFonts w:ascii="標楷體" w:eastAsia="標楷體" w:hAnsi="標楷體" w:hint="eastAsia"/>
          <w:sz w:val="40"/>
          <w:szCs w:val="40"/>
        </w:rPr>
        <w:t>出席名單</w:t>
      </w:r>
    </w:p>
    <w:p w:rsidR="006F7845" w:rsidRDefault="006F7845" w:rsidP="006F7845">
      <w:pPr>
        <w:rPr>
          <w:rFonts w:ascii="標楷體" w:eastAsia="標楷體" w:hAnsi="標楷體" w:hint="eastAsia"/>
          <w:sz w:val="40"/>
          <w:szCs w:val="40"/>
        </w:rPr>
      </w:pPr>
      <w:r>
        <w:rPr>
          <w:rFonts w:ascii="標楷體" w:eastAsia="標楷體" w:hAnsi="標楷體" w:hint="eastAsia"/>
          <w:sz w:val="40"/>
          <w:szCs w:val="40"/>
        </w:rPr>
        <w:t>單位：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2127"/>
        <w:gridCol w:w="864"/>
        <w:gridCol w:w="864"/>
        <w:gridCol w:w="2524"/>
        <w:gridCol w:w="850"/>
        <w:gridCol w:w="851"/>
      </w:tblGrid>
      <w:tr w:rsidR="00C91F7A" w:rsidRPr="006F7845" w:rsidTr="00C91F7A">
        <w:trPr>
          <w:trHeight w:val="535"/>
        </w:trPr>
        <w:tc>
          <w:tcPr>
            <w:tcW w:w="1843" w:type="dxa"/>
            <w:vMerge w:val="restart"/>
            <w:vAlign w:val="center"/>
          </w:tcPr>
          <w:p w:rsidR="00C91F7A" w:rsidRPr="006F7845" w:rsidRDefault="00C91F7A" w:rsidP="00C91F7A">
            <w:pPr>
              <w:spacing w:line="400" w:lineRule="exact"/>
              <w:ind w:left="1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6F7845">
              <w:rPr>
                <w:rFonts w:ascii="標楷體" w:eastAsia="標楷體" w:hAnsi="標楷體" w:hint="eastAsia"/>
                <w:sz w:val="32"/>
                <w:szCs w:val="32"/>
              </w:rPr>
              <w:t>姓名</w:t>
            </w:r>
          </w:p>
        </w:tc>
        <w:tc>
          <w:tcPr>
            <w:tcW w:w="2127" w:type="dxa"/>
            <w:vMerge w:val="restart"/>
            <w:vAlign w:val="center"/>
          </w:tcPr>
          <w:p w:rsidR="00C91F7A" w:rsidRPr="00823B12" w:rsidRDefault="00C91F7A" w:rsidP="00C91F7A">
            <w:pPr>
              <w:spacing w:line="400" w:lineRule="exact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823B12">
              <w:rPr>
                <w:rFonts w:ascii="標楷體" w:eastAsia="標楷體" w:hAnsi="標楷體" w:hint="eastAsia"/>
                <w:sz w:val="32"/>
                <w:szCs w:val="32"/>
              </w:rPr>
              <w:t>職稱</w:t>
            </w:r>
          </w:p>
        </w:tc>
        <w:tc>
          <w:tcPr>
            <w:tcW w:w="1728" w:type="dxa"/>
            <w:gridSpan w:val="2"/>
            <w:vAlign w:val="center"/>
          </w:tcPr>
          <w:p w:rsidR="00C91F7A" w:rsidRPr="006F7845" w:rsidRDefault="00C91F7A" w:rsidP="00C91F7A">
            <w:pPr>
              <w:spacing w:line="400" w:lineRule="exact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午餐</w:t>
            </w:r>
          </w:p>
        </w:tc>
        <w:tc>
          <w:tcPr>
            <w:tcW w:w="2524" w:type="dxa"/>
            <w:vMerge w:val="restart"/>
            <w:vAlign w:val="center"/>
          </w:tcPr>
          <w:p w:rsidR="00C91F7A" w:rsidRPr="006F7845" w:rsidRDefault="00C91F7A" w:rsidP="00C91F7A">
            <w:pPr>
              <w:spacing w:line="400" w:lineRule="exact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 w:rsidRPr="006F7845">
              <w:rPr>
                <w:rFonts w:ascii="標楷體" w:eastAsia="標楷體" w:hAnsi="標楷體" w:hint="eastAsia"/>
                <w:sz w:val="32"/>
                <w:szCs w:val="32"/>
              </w:rPr>
              <w:t>身份證字號</w:t>
            </w:r>
          </w:p>
          <w:p w:rsidR="00C91F7A" w:rsidRPr="00C91F7A" w:rsidRDefault="00C91F7A" w:rsidP="00C91F7A">
            <w:pPr>
              <w:spacing w:line="400" w:lineRule="exact"/>
              <w:jc w:val="center"/>
              <w:rPr>
                <w:rFonts w:ascii="標楷體" w:eastAsia="標楷體" w:hAnsi="標楷體" w:hint="eastAsia"/>
                <w:sz w:val="28"/>
                <w:szCs w:val="28"/>
              </w:rPr>
            </w:pPr>
            <w:r w:rsidRPr="00C91F7A">
              <w:rPr>
                <w:rFonts w:ascii="標楷體" w:eastAsia="標楷體" w:hAnsi="標楷體" w:hint="eastAsia"/>
                <w:sz w:val="28"/>
                <w:szCs w:val="28"/>
              </w:rPr>
              <w:t>（登入學習時數）</w:t>
            </w:r>
          </w:p>
        </w:tc>
        <w:tc>
          <w:tcPr>
            <w:tcW w:w="1701" w:type="dxa"/>
            <w:gridSpan w:val="2"/>
          </w:tcPr>
          <w:p w:rsidR="00C91F7A" w:rsidRPr="006F7845" w:rsidRDefault="00C91F7A" w:rsidP="00C91F7A">
            <w:pPr>
              <w:spacing w:line="400" w:lineRule="exact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是否參加會後活動</w:t>
            </w:r>
          </w:p>
        </w:tc>
      </w:tr>
      <w:tr w:rsidR="00C91F7A" w:rsidRPr="006F7845" w:rsidTr="00C91F7A">
        <w:trPr>
          <w:trHeight w:val="559"/>
        </w:trPr>
        <w:tc>
          <w:tcPr>
            <w:tcW w:w="1843" w:type="dxa"/>
            <w:vMerge/>
            <w:vAlign w:val="center"/>
          </w:tcPr>
          <w:p w:rsidR="00C91F7A" w:rsidRPr="006F7845" w:rsidRDefault="00C91F7A" w:rsidP="006F7845">
            <w:pPr>
              <w:ind w:left="1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  <w:tc>
          <w:tcPr>
            <w:tcW w:w="2127" w:type="dxa"/>
            <w:vMerge/>
            <w:vAlign w:val="center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  <w:tc>
          <w:tcPr>
            <w:tcW w:w="864" w:type="dxa"/>
            <w:vAlign w:val="center"/>
          </w:tcPr>
          <w:p w:rsidR="00C91F7A" w:rsidRPr="006F7845" w:rsidRDefault="00C91F7A" w:rsidP="00C91F7A">
            <w:pPr>
              <w:spacing w:line="400" w:lineRule="exact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葷</w:t>
            </w:r>
          </w:p>
        </w:tc>
        <w:tc>
          <w:tcPr>
            <w:tcW w:w="864" w:type="dxa"/>
            <w:vAlign w:val="center"/>
          </w:tcPr>
          <w:p w:rsidR="00C91F7A" w:rsidRPr="006F7845" w:rsidRDefault="00C91F7A" w:rsidP="00C91F7A">
            <w:pPr>
              <w:spacing w:line="400" w:lineRule="exact"/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素</w:t>
            </w:r>
          </w:p>
        </w:tc>
        <w:tc>
          <w:tcPr>
            <w:tcW w:w="2524" w:type="dxa"/>
            <w:vMerge/>
          </w:tcPr>
          <w:p w:rsidR="00C91F7A" w:rsidRPr="006F7845" w:rsidRDefault="00C91F7A" w:rsidP="006F7845">
            <w:pPr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  <w:tc>
          <w:tcPr>
            <w:tcW w:w="850" w:type="dxa"/>
          </w:tcPr>
          <w:p w:rsidR="00C91F7A" w:rsidRPr="006F7845" w:rsidRDefault="00C91F7A" w:rsidP="006F7845">
            <w:pPr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是</w:t>
            </w:r>
          </w:p>
        </w:tc>
        <w:tc>
          <w:tcPr>
            <w:tcW w:w="851" w:type="dxa"/>
          </w:tcPr>
          <w:p w:rsidR="00C91F7A" w:rsidRPr="006F7845" w:rsidRDefault="00C91F7A" w:rsidP="006F7845">
            <w:pPr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否</w:t>
            </w:r>
          </w:p>
        </w:tc>
      </w:tr>
      <w:tr w:rsidR="00C91F7A" w:rsidRPr="006F7845" w:rsidTr="00C91F7A">
        <w:trPr>
          <w:trHeight w:val="680"/>
        </w:trPr>
        <w:tc>
          <w:tcPr>
            <w:tcW w:w="1843" w:type="dxa"/>
            <w:vAlign w:val="center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  <w:tc>
          <w:tcPr>
            <w:tcW w:w="864" w:type="dxa"/>
          </w:tcPr>
          <w:p w:rsidR="00C91F7A" w:rsidRPr="00823B12" w:rsidRDefault="00C91F7A" w:rsidP="00D01DAC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</w:p>
        </w:tc>
        <w:tc>
          <w:tcPr>
            <w:tcW w:w="864" w:type="dxa"/>
          </w:tcPr>
          <w:p w:rsidR="00C91F7A" w:rsidRPr="00823B12" w:rsidRDefault="00C91F7A" w:rsidP="00D01DAC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</w:p>
        </w:tc>
        <w:tc>
          <w:tcPr>
            <w:tcW w:w="2524" w:type="dxa"/>
            <w:vAlign w:val="center"/>
          </w:tcPr>
          <w:p w:rsidR="00C91F7A" w:rsidRPr="00823B12" w:rsidRDefault="00C91F7A" w:rsidP="00D01DAC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</w:pPr>
          </w:p>
        </w:tc>
        <w:tc>
          <w:tcPr>
            <w:tcW w:w="850" w:type="dxa"/>
          </w:tcPr>
          <w:p w:rsidR="00C91F7A" w:rsidRPr="00823B12" w:rsidRDefault="00C91F7A" w:rsidP="00D01DAC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</w:p>
        </w:tc>
        <w:tc>
          <w:tcPr>
            <w:tcW w:w="851" w:type="dxa"/>
          </w:tcPr>
          <w:p w:rsidR="00C91F7A" w:rsidRPr="00823B12" w:rsidRDefault="00C91F7A" w:rsidP="00D01DAC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</w:p>
        </w:tc>
      </w:tr>
      <w:tr w:rsidR="00C91F7A" w:rsidRPr="006F7845" w:rsidTr="00C91F7A">
        <w:trPr>
          <w:trHeight w:val="680"/>
        </w:trPr>
        <w:tc>
          <w:tcPr>
            <w:tcW w:w="1843" w:type="dxa"/>
            <w:vAlign w:val="center"/>
          </w:tcPr>
          <w:p w:rsidR="00C91F7A" w:rsidRPr="00823B12" w:rsidRDefault="00C91F7A" w:rsidP="00D01DAC">
            <w:pPr>
              <w:jc w:val="center"/>
              <w:rPr>
                <w:rFonts w:ascii="標楷體" w:eastAsia="標楷體" w:hAnsi="標楷體" w:cs="新細明體" w:hint="eastAsia"/>
                <w:color w:val="000000"/>
                <w:sz w:val="32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  <w:tc>
          <w:tcPr>
            <w:tcW w:w="864" w:type="dxa"/>
          </w:tcPr>
          <w:p w:rsidR="00C91F7A" w:rsidRPr="00823B12" w:rsidRDefault="00C91F7A" w:rsidP="00823B12">
            <w:pPr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  <w:tc>
          <w:tcPr>
            <w:tcW w:w="864" w:type="dxa"/>
          </w:tcPr>
          <w:p w:rsidR="00C91F7A" w:rsidRPr="00823B12" w:rsidRDefault="00C91F7A" w:rsidP="00823B12">
            <w:pPr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  <w:tc>
          <w:tcPr>
            <w:tcW w:w="2524" w:type="dxa"/>
            <w:vAlign w:val="center"/>
          </w:tcPr>
          <w:p w:rsidR="00C91F7A" w:rsidRPr="00823B12" w:rsidRDefault="00C91F7A" w:rsidP="00823B12">
            <w:pPr>
              <w:jc w:val="center"/>
              <w:rPr>
                <w:rFonts w:ascii="標楷體" w:eastAsia="標楷體" w:hAnsi="標楷體" w:cs="新細明體" w:hint="eastAsia"/>
                <w:sz w:val="32"/>
                <w:szCs w:val="32"/>
              </w:rPr>
            </w:pPr>
          </w:p>
        </w:tc>
        <w:tc>
          <w:tcPr>
            <w:tcW w:w="850" w:type="dxa"/>
          </w:tcPr>
          <w:p w:rsidR="00C91F7A" w:rsidRPr="00823B12" w:rsidRDefault="00C91F7A" w:rsidP="00823B12">
            <w:pPr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  <w:tc>
          <w:tcPr>
            <w:tcW w:w="851" w:type="dxa"/>
          </w:tcPr>
          <w:p w:rsidR="00C91F7A" w:rsidRPr="00823B12" w:rsidRDefault="00C91F7A" w:rsidP="00823B12">
            <w:pPr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</w:tr>
      <w:tr w:rsidR="00C91F7A" w:rsidRPr="006F7845" w:rsidTr="00C91F7A">
        <w:trPr>
          <w:trHeight w:val="680"/>
        </w:trPr>
        <w:tc>
          <w:tcPr>
            <w:tcW w:w="1843" w:type="dxa"/>
            <w:vAlign w:val="center"/>
          </w:tcPr>
          <w:p w:rsidR="00C91F7A" w:rsidRPr="00823B12" w:rsidRDefault="00C91F7A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C91F7A" w:rsidRPr="00823B12" w:rsidRDefault="00C91F7A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864" w:type="dxa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</w:p>
        </w:tc>
        <w:tc>
          <w:tcPr>
            <w:tcW w:w="864" w:type="dxa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</w:p>
        </w:tc>
        <w:tc>
          <w:tcPr>
            <w:tcW w:w="2524" w:type="dxa"/>
            <w:vAlign w:val="center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b/>
                <w:sz w:val="32"/>
                <w:szCs w:val="32"/>
              </w:rPr>
            </w:pPr>
          </w:p>
        </w:tc>
        <w:tc>
          <w:tcPr>
            <w:tcW w:w="850" w:type="dxa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</w:p>
        </w:tc>
        <w:tc>
          <w:tcPr>
            <w:tcW w:w="851" w:type="dxa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</w:p>
        </w:tc>
      </w:tr>
      <w:tr w:rsidR="00C91F7A" w:rsidRPr="006F7845" w:rsidTr="00C91F7A">
        <w:trPr>
          <w:trHeight w:val="680"/>
        </w:trPr>
        <w:tc>
          <w:tcPr>
            <w:tcW w:w="1843" w:type="dxa"/>
            <w:vAlign w:val="center"/>
          </w:tcPr>
          <w:p w:rsidR="00C91F7A" w:rsidRPr="00823B12" w:rsidRDefault="00C91F7A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C91F7A" w:rsidRPr="00823B12" w:rsidRDefault="00C91F7A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864" w:type="dxa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</w:p>
        </w:tc>
        <w:tc>
          <w:tcPr>
            <w:tcW w:w="864" w:type="dxa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</w:p>
        </w:tc>
        <w:tc>
          <w:tcPr>
            <w:tcW w:w="2524" w:type="dxa"/>
            <w:vAlign w:val="center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  <w:tc>
          <w:tcPr>
            <w:tcW w:w="850" w:type="dxa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</w:p>
        </w:tc>
        <w:tc>
          <w:tcPr>
            <w:tcW w:w="851" w:type="dxa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</w:p>
        </w:tc>
      </w:tr>
      <w:tr w:rsidR="00C91F7A" w:rsidRPr="006F7845" w:rsidTr="00C91F7A">
        <w:trPr>
          <w:trHeight w:val="680"/>
        </w:trPr>
        <w:tc>
          <w:tcPr>
            <w:tcW w:w="1843" w:type="dxa"/>
            <w:vAlign w:val="center"/>
          </w:tcPr>
          <w:p w:rsidR="00C91F7A" w:rsidRPr="00823B12" w:rsidRDefault="00C91F7A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2127" w:type="dxa"/>
            <w:vAlign w:val="center"/>
          </w:tcPr>
          <w:p w:rsidR="00C91F7A" w:rsidRPr="00823B12" w:rsidRDefault="00C91F7A">
            <w:pPr>
              <w:jc w:val="center"/>
              <w:rPr>
                <w:rFonts w:ascii="標楷體" w:eastAsia="標楷體" w:hAnsi="標楷體" w:cs="新細明體"/>
                <w:color w:val="000000"/>
                <w:sz w:val="32"/>
                <w:szCs w:val="32"/>
              </w:rPr>
            </w:pPr>
          </w:p>
        </w:tc>
        <w:tc>
          <w:tcPr>
            <w:tcW w:w="864" w:type="dxa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</w:p>
        </w:tc>
        <w:tc>
          <w:tcPr>
            <w:tcW w:w="864" w:type="dxa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</w:p>
        </w:tc>
        <w:tc>
          <w:tcPr>
            <w:tcW w:w="2524" w:type="dxa"/>
            <w:vAlign w:val="center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sz w:val="32"/>
                <w:szCs w:val="32"/>
              </w:rPr>
            </w:pPr>
          </w:p>
        </w:tc>
        <w:tc>
          <w:tcPr>
            <w:tcW w:w="850" w:type="dxa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</w:p>
        </w:tc>
        <w:tc>
          <w:tcPr>
            <w:tcW w:w="851" w:type="dxa"/>
          </w:tcPr>
          <w:p w:rsidR="00C91F7A" w:rsidRPr="00823B12" w:rsidRDefault="00C91F7A" w:rsidP="006F7845">
            <w:pPr>
              <w:jc w:val="center"/>
              <w:rPr>
                <w:rFonts w:ascii="標楷體" w:eastAsia="標楷體" w:hAnsi="標楷體" w:hint="eastAsia"/>
                <w:color w:val="000000"/>
                <w:sz w:val="32"/>
                <w:szCs w:val="32"/>
              </w:rPr>
            </w:pPr>
          </w:p>
        </w:tc>
      </w:tr>
    </w:tbl>
    <w:p w:rsidR="0077275E" w:rsidRDefault="0077275E" w:rsidP="0077275E">
      <w:pPr>
        <w:widowControl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32"/>
          <w:szCs w:val="32"/>
        </w:rPr>
        <w:t>※</w:t>
      </w:r>
      <w:r w:rsidRPr="00B97465">
        <w:rPr>
          <w:rFonts w:ascii="標楷體" w:eastAsia="標楷體" w:hAnsi="標楷體"/>
          <w:b/>
          <w:sz w:val="32"/>
          <w:szCs w:val="32"/>
        </w:rPr>
        <w:t>注意事項</w:t>
      </w:r>
      <w:r>
        <w:rPr>
          <w:rFonts w:ascii="標楷體" w:eastAsia="標楷體" w:hAnsi="標楷體" w:hint="eastAsia"/>
          <w:b/>
          <w:sz w:val="32"/>
          <w:szCs w:val="32"/>
        </w:rPr>
        <w:t>：</w:t>
      </w:r>
    </w:p>
    <w:p w:rsidR="0077275E" w:rsidRDefault="0077275E" w:rsidP="0077275E">
      <w:pPr>
        <w:pStyle w:val="ab"/>
        <w:widowControl/>
        <w:numPr>
          <w:ilvl w:val="0"/>
          <w:numId w:val="1"/>
        </w:numPr>
        <w:spacing w:line="440" w:lineRule="exact"/>
        <w:ind w:leftChars="0"/>
        <w:rPr>
          <w:rFonts w:eastAsia="標楷體"/>
          <w:sz w:val="28"/>
          <w:szCs w:val="28"/>
        </w:rPr>
      </w:pPr>
      <w:r w:rsidRPr="00B97465">
        <w:rPr>
          <w:rFonts w:eastAsia="標楷體" w:hAnsi="標楷體"/>
          <w:sz w:val="28"/>
          <w:szCs w:val="28"/>
        </w:rPr>
        <w:t>請於</w:t>
      </w:r>
      <w:r w:rsidRPr="00B97465">
        <w:rPr>
          <w:rFonts w:eastAsia="標楷體"/>
          <w:sz w:val="28"/>
          <w:szCs w:val="28"/>
        </w:rPr>
        <w:t>10</w:t>
      </w:r>
      <w:r>
        <w:rPr>
          <w:rFonts w:eastAsia="標楷體" w:hint="eastAsia"/>
          <w:sz w:val="28"/>
          <w:szCs w:val="28"/>
        </w:rPr>
        <w:t>4</w:t>
      </w:r>
      <w:r w:rsidRPr="00B97465">
        <w:rPr>
          <w:rFonts w:eastAsia="標楷體" w:hAnsi="標楷體"/>
          <w:sz w:val="28"/>
          <w:szCs w:val="28"/>
        </w:rPr>
        <w:t>年</w:t>
      </w:r>
      <w:r>
        <w:rPr>
          <w:rFonts w:eastAsia="標楷體" w:hAnsi="標楷體" w:hint="eastAsia"/>
          <w:sz w:val="28"/>
          <w:szCs w:val="28"/>
        </w:rPr>
        <w:t>5</w:t>
      </w:r>
      <w:r w:rsidRPr="00B97465">
        <w:rPr>
          <w:rFonts w:eastAsia="標楷體" w:hAnsi="標楷體"/>
          <w:sz w:val="28"/>
          <w:szCs w:val="28"/>
        </w:rPr>
        <w:t>月</w:t>
      </w:r>
      <w:r>
        <w:rPr>
          <w:rFonts w:eastAsia="標楷體" w:hint="eastAsia"/>
          <w:sz w:val="28"/>
          <w:szCs w:val="28"/>
        </w:rPr>
        <w:t>25</w:t>
      </w:r>
      <w:r w:rsidRPr="00B97465">
        <w:rPr>
          <w:rFonts w:eastAsia="標楷體" w:hAnsi="標楷體"/>
          <w:sz w:val="28"/>
          <w:szCs w:val="28"/>
        </w:rPr>
        <w:t>日（星期</w:t>
      </w:r>
      <w:r>
        <w:rPr>
          <w:rFonts w:eastAsia="標楷體" w:hAnsi="標楷體" w:hint="eastAsia"/>
          <w:sz w:val="28"/>
          <w:szCs w:val="28"/>
        </w:rPr>
        <w:t>一</w:t>
      </w:r>
      <w:r w:rsidRPr="00B97465">
        <w:rPr>
          <w:rFonts w:eastAsia="標楷體" w:hAnsi="標楷體"/>
          <w:sz w:val="28"/>
          <w:szCs w:val="28"/>
        </w:rPr>
        <w:t>）</w:t>
      </w:r>
      <w:hyperlink r:id="rId7" w:history="1">
        <w:r w:rsidRPr="00B97465">
          <w:rPr>
            <w:rStyle w:val="aa"/>
            <w:rFonts w:eastAsia="標楷體" w:hAnsi="標楷體"/>
            <w:color w:val="000000"/>
            <w:sz w:val="28"/>
            <w:szCs w:val="28"/>
          </w:rPr>
          <w:t>前將名單以電子郵件傳至本案承辦人呂貞憬助教</w:t>
        </w:r>
        <w:r w:rsidRPr="00B97465">
          <w:rPr>
            <w:rStyle w:val="aa"/>
            <w:rFonts w:eastAsia="標楷體"/>
            <w:color w:val="000000"/>
            <w:sz w:val="28"/>
            <w:szCs w:val="28"/>
          </w:rPr>
          <w:t>lj2000@mail.cpu.edu.tw</w:t>
        </w:r>
      </w:hyperlink>
      <w:r w:rsidRPr="00B97465">
        <w:rPr>
          <w:rFonts w:eastAsia="標楷體" w:hAnsi="標楷體"/>
          <w:sz w:val="28"/>
          <w:szCs w:val="28"/>
        </w:rPr>
        <w:t>或</w:t>
      </w:r>
      <w:proofErr w:type="gramStart"/>
      <w:r w:rsidRPr="00B97465">
        <w:rPr>
          <w:rFonts w:eastAsia="標楷體" w:hAnsi="標楷體"/>
          <w:sz w:val="28"/>
          <w:szCs w:val="28"/>
        </w:rPr>
        <w:t>傳真至系辦公室</w:t>
      </w:r>
      <w:proofErr w:type="gramEnd"/>
      <w:r w:rsidRPr="00B97465">
        <w:rPr>
          <w:rFonts w:eastAsia="標楷體" w:hAnsi="標楷體"/>
          <w:sz w:val="28"/>
          <w:szCs w:val="28"/>
        </w:rPr>
        <w:t>（</w:t>
      </w:r>
      <w:r w:rsidRPr="00B97465">
        <w:rPr>
          <w:rFonts w:eastAsia="標楷體"/>
          <w:sz w:val="28"/>
          <w:szCs w:val="28"/>
        </w:rPr>
        <w:t>03</w:t>
      </w:r>
      <w:r w:rsidRPr="00B97465">
        <w:rPr>
          <w:rFonts w:eastAsia="標楷體" w:hAnsi="標楷體"/>
          <w:sz w:val="28"/>
          <w:szCs w:val="28"/>
        </w:rPr>
        <w:t>）</w:t>
      </w:r>
      <w:r w:rsidRPr="00B97465">
        <w:rPr>
          <w:rFonts w:eastAsia="標楷體"/>
          <w:sz w:val="28"/>
          <w:szCs w:val="28"/>
        </w:rPr>
        <w:t>327-5907</w:t>
      </w:r>
      <w:r>
        <w:rPr>
          <w:rFonts w:eastAsia="標楷體" w:hint="eastAsia"/>
          <w:sz w:val="28"/>
          <w:szCs w:val="28"/>
        </w:rPr>
        <w:t>。</w:t>
      </w:r>
    </w:p>
    <w:p w:rsidR="0077275E" w:rsidRPr="00B97465" w:rsidRDefault="0077275E" w:rsidP="0077275E">
      <w:pPr>
        <w:pStyle w:val="ab"/>
        <w:widowControl/>
        <w:numPr>
          <w:ilvl w:val="0"/>
          <w:numId w:val="1"/>
        </w:numPr>
        <w:spacing w:line="440" w:lineRule="exact"/>
        <w:ind w:leftChars="0"/>
        <w:rPr>
          <w:rFonts w:eastAsia="標楷體"/>
          <w:color w:val="000000" w:themeColor="text1"/>
          <w:sz w:val="28"/>
          <w:szCs w:val="28"/>
        </w:rPr>
      </w:pPr>
      <w:r w:rsidRPr="00B97465">
        <w:rPr>
          <w:rFonts w:eastAsia="標楷體" w:hAnsi="標楷體"/>
          <w:color w:val="000000" w:themeColor="text1"/>
          <w:sz w:val="28"/>
          <w:szCs w:val="28"/>
        </w:rPr>
        <w:t>公務人員得登錄學習時數</w:t>
      </w:r>
      <w:r w:rsidRPr="00B97465">
        <w:rPr>
          <w:rFonts w:eastAsia="標楷體"/>
          <w:color w:val="000000" w:themeColor="text1"/>
          <w:sz w:val="28"/>
          <w:szCs w:val="28"/>
        </w:rPr>
        <w:t xml:space="preserve"> </w:t>
      </w:r>
      <w:r w:rsidRPr="00B97465">
        <w:rPr>
          <w:rFonts w:eastAsia="標楷體" w:hAnsi="標楷體"/>
          <w:color w:val="000000" w:themeColor="text1"/>
          <w:sz w:val="28"/>
          <w:szCs w:val="28"/>
        </w:rPr>
        <w:t>。</w:t>
      </w:r>
    </w:p>
    <w:p w:rsidR="0077275E" w:rsidRPr="00B97465" w:rsidRDefault="0077275E" w:rsidP="0077275E">
      <w:pPr>
        <w:pStyle w:val="ab"/>
        <w:widowControl/>
        <w:numPr>
          <w:ilvl w:val="0"/>
          <w:numId w:val="1"/>
        </w:numPr>
        <w:spacing w:line="440" w:lineRule="exact"/>
        <w:ind w:leftChars="0"/>
        <w:rPr>
          <w:rFonts w:eastAsia="標楷體"/>
          <w:color w:val="000000" w:themeColor="text1"/>
          <w:sz w:val="28"/>
          <w:szCs w:val="28"/>
        </w:rPr>
      </w:pPr>
      <w:r w:rsidRPr="00B97465">
        <w:rPr>
          <w:rFonts w:eastAsia="標楷體" w:hAnsi="標楷體"/>
          <w:color w:val="000000" w:themeColor="text1"/>
          <w:sz w:val="28"/>
          <w:szCs w:val="28"/>
        </w:rPr>
        <w:t>為提倡環保，建議您自備個人專用餐具及水杯。</w:t>
      </w:r>
    </w:p>
    <w:p w:rsidR="0077275E" w:rsidRPr="00B97465" w:rsidRDefault="0077275E" w:rsidP="0077275E">
      <w:pPr>
        <w:pStyle w:val="ab"/>
        <w:widowControl/>
        <w:numPr>
          <w:ilvl w:val="0"/>
          <w:numId w:val="1"/>
        </w:numPr>
        <w:spacing w:line="440" w:lineRule="exact"/>
        <w:ind w:leftChars="0"/>
        <w:rPr>
          <w:rFonts w:eastAsia="標楷體"/>
          <w:color w:val="000000" w:themeColor="text1"/>
          <w:sz w:val="28"/>
          <w:szCs w:val="28"/>
        </w:rPr>
      </w:pPr>
      <w:r w:rsidRPr="00B97465">
        <w:rPr>
          <w:rFonts w:eastAsia="標楷體" w:hAnsi="標楷體"/>
          <w:color w:val="000000" w:themeColor="text1"/>
          <w:sz w:val="28"/>
          <w:szCs w:val="28"/>
        </w:rPr>
        <w:t>為尊重主講者之智慧財產權，本研習會全程禁止錄音及錄影。</w:t>
      </w:r>
    </w:p>
    <w:p w:rsidR="0077275E" w:rsidRPr="0077275E" w:rsidRDefault="0077275E" w:rsidP="0077275E">
      <w:pPr>
        <w:pStyle w:val="ab"/>
        <w:widowControl/>
        <w:numPr>
          <w:ilvl w:val="0"/>
          <w:numId w:val="1"/>
        </w:numPr>
        <w:spacing w:line="440" w:lineRule="exact"/>
        <w:ind w:leftChars="0"/>
        <w:rPr>
          <w:rFonts w:eastAsia="標楷體" w:hint="eastAsia"/>
          <w:color w:val="000000" w:themeColor="text1"/>
          <w:sz w:val="28"/>
          <w:szCs w:val="28"/>
        </w:rPr>
      </w:pPr>
      <w:r w:rsidRPr="00B97465">
        <w:rPr>
          <w:rFonts w:eastAsia="標楷體" w:hAnsi="標楷體"/>
          <w:color w:val="000000" w:themeColor="text1"/>
          <w:sz w:val="28"/>
          <w:szCs w:val="28"/>
        </w:rPr>
        <w:t>本研習會所有產出資料，包含影片、照片等，相關權利皆屬於執行單位所有，與會人員如因個人因素不願配合，請先告知執行單位，否則事後不得有異議。</w:t>
      </w:r>
    </w:p>
    <w:p w:rsidR="0077275E" w:rsidRPr="0077275E" w:rsidRDefault="0077275E" w:rsidP="0077275E">
      <w:pPr>
        <w:pStyle w:val="ab"/>
        <w:widowControl/>
        <w:numPr>
          <w:ilvl w:val="0"/>
          <w:numId w:val="1"/>
        </w:numPr>
        <w:spacing w:line="440" w:lineRule="exact"/>
        <w:ind w:leftChars="0"/>
        <w:rPr>
          <w:rFonts w:eastAsia="標楷體" w:hint="eastAsia"/>
          <w:color w:val="000000" w:themeColor="text1"/>
          <w:sz w:val="28"/>
          <w:szCs w:val="28"/>
        </w:rPr>
      </w:pPr>
      <w:r w:rsidRPr="00B97465">
        <w:rPr>
          <w:rFonts w:eastAsia="標楷體" w:hAnsi="標楷體"/>
          <w:color w:val="000000" w:themeColor="text1"/>
          <w:sz w:val="28"/>
          <w:szCs w:val="28"/>
        </w:rPr>
        <w:t>個人資料相關事項：主辦與執行單位不會將您的個人資料傳輸給第三方，且將於本國領域內使用您的個人資料於此次研習會相關事項。</w:t>
      </w:r>
    </w:p>
    <w:p w:rsidR="0077275E" w:rsidRPr="00B97465" w:rsidRDefault="0077275E" w:rsidP="0077275E">
      <w:pPr>
        <w:pStyle w:val="ab"/>
        <w:widowControl/>
        <w:numPr>
          <w:ilvl w:val="0"/>
          <w:numId w:val="1"/>
        </w:numPr>
        <w:spacing w:line="440" w:lineRule="exact"/>
        <w:ind w:leftChars="0"/>
        <w:rPr>
          <w:rFonts w:eastAsia="標楷體"/>
          <w:color w:val="000000" w:themeColor="text1"/>
          <w:sz w:val="28"/>
          <w:szCs w:val="28"/>
        </w:rPr>
      </w:pPr>
      <w:r>
        <w:rPr>
          <w:rFonts w:eastAsia="標楷體" w:hAnsi="標楷體" w:hint="eastAsia"/>
          <w:color w:val="000000" w:themeColor="text1"/>
          <w:sz w:val="28"/>
          <w:szCs w:val="28"/>
        </w:rPr>
        <w:t>本表不敷使用，請自行增加。</w:t>
      </w:r>
    </w:p>
    <w:p w:rsidR="006F7845" w:rsidRDefault="006F7845" w:rsidP="0077275E">
      <w:pPr>
        <w:rPr>
          <w:rFonts w:hint="eastAsia"/>
        </w:rPr>
      </w:pPr>
    </w:p>
    <w:sectPr w:rsidR="006F7845" w:rsidSect="00215A98">
      <w:pgSz w:w="11906" w:h="16838"/>
      <w:pgMar w:top="1440" w:right="849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111" w:rsidRDefault="00EA7111" w:rsidP="00215A98">
      <w:r>
        <w:separator/>
      </w:r>
    </w:p>
  </w:endnote>
  <w:endnote w:type="continuationSeparator" w:id="0">
    <w:p w:rsidR="00EA7111" w:rsidRDefault="00EA7111" w:rsidP="00215A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111" w:rsidRDefault="00EA7111" w:rsidP="00215A98">
      <w:r>
        <w:separator/>
      </w:r>
    </w:p>
  </w:footnote>
  <w:footnote w:type="continuationSeparator" w:id="0">
    <w:p w:rsidR="00EA7111" w:rsidRDefault="00EA7111" w:rsidP="00215A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43349"/>
    <w:multiLevelType w:val="hybridMultilevel"/>
    <w:tmpl w:val="1A8CCB68"/>
    <w:lvl w:ilvl="0" w:tplc="67FE08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oNotTrackMoves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7845"/>
    <w:rsid w:val="00023166"/>
    <w:rsid w:val="00215A98"/>
    <w:rsid w:val="002B1D48"/>
    <w:rsid w:val="003A15C7"/>
    <w:rsid w:val="003A3654"/>
    <w:rsid w:val="00442D1F"/>
    <w:rsid w:val="004848DC"/>
    <w:rsid w:val="004D46A5"/>
    <w:rsid w:val="00501F8C"/>
    <w:rsid w:val="005E0640"/>
    <w:rsid w:val="00673FBD"/>
    <w:rsid w:val="006D5AA9"/>
    <w:rsid w:val="006F0D57"/>
    <w:rsid w:val="006F7845"/>
    <w:rsid w:val="0077275E"/>
    <w:rsid w:val="00785D7D"/>
    <w:rsid w:val="007D6DDB"/>
    <w:rsid w:val="00823B12"/>
    <w:rsid w:val="00C91F7A"/>
    <w:rsid w:val="00D01DAC"/>
    <w:rsid w:val="00DE5AC6"/>
    <w:rsid w:val="00EA7111"/>
    <w:rsid w:val="00EF0864"/>
    <w:rsid w:val="00F55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D57"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78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215A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semiHidden/>
    <w:rsid w:val="00215A98"/>
    <w:rPr>
      <w:kern w:val="2"/>
    </w:rPr>
  </w:style>
  <w:style w:type="paragraph" w:styleId="a6">
    <w:name w:val="footer"/>
    <w:basedOn w:val="a"/>
    <w:link w:val="a7"/>
    <w:uiPriority w:val="99"/>
    <w:semiHidden/>
    <w:unhideWhenUsed/>
    <w:rsid w:val="00215A9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semiHidden/>
    <w:rsid w:val="00215A98"/>
    <w:rPr>
      <w:kern w:val="2"/>
    </w:rPr>
  </w:style>
  <w:style w:type="paragraph" w:styleId="a8">
    <w:name w:val="Balloon Text"/>
    <w:basedOn w:val="a"/>
    <w:link w:val="a9"/>
    <w:uiPriority w:val="99"/>
    <w:semiHidden/>
    <w:unhideWhenUsed/>
    <w:rsid w:val="00215A98"/>
    <w:rPr>
      <w:rFonts w:ascii="Cambria" w:hAnsi="Cambria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215A98"/>
    <w:rPr>
      <w:rFonts w:ascii="Cambria" w:eastAsia="新細明體" w:hAnsi="Cambria" w:cs="Times New Roman"/>
      <w:kern w:val="2"/>
      <w:sz w:val="18"/>
      <w:szCs w:val="18"/>
    </w:rPr>
  </w:style>
  <w:style w:type="character" w:styleId="aa">
    <w:name w:val="Hyperlink"/>
    <w:basedOn w:val="a0"/>
    <w:uiPriority w:val="99"/>
    <w:unhideWhenUsed/>
    <w:rsid w:val="00215A98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7275E"/>
    <w:pPr>
      <w:ind w:leftChars="200" w:left="480"/>
    </w:pPr>
    <w:rPr>
      <w:rFonts w:ascii="Times New Roman" w:hAnsi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6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1069;&#23559;&#21517;&#21934;&#20197;&#38651;&#23376;&#37109;&#20214;&#20659;&#33267;&#26412;&#26696;&#25215;&#36774;&#20154;&#21570;&#35998;&#25004;&#21161;&#25945;lj2000@mail.cpu.edu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FSuser</dc:creator>
  <cp:lastModifiedBy>user</cp:lastModifiedBy>
  <cp:revision>2</cp:revision>
  <cp:lastPrinted>2015-04-28T07:31:00Z</cp:lastPrinted>
  <dcterms:created xsi:type="dcterms:W3CDTF">2015-04-28T07:34:00Z</dcterms:created>
  <dcterms:modified xsi:type="dcterms:W3CDTF">2015-04-28T07:34:00Z</dcterms:modified>
</cp:coreProperties>
</file>